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3D2" w:rsidRDefault="005D53AE" w:rsidP="005D53AE">
      <w:pPr>
        <w:pStyle w:val="1"/>
        <w:spacing w:before="0" w:after="15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5D53AE" w:rsidRPr="00E613D2" w:rsidRDefault="00E613D2" w:rsidP="005D53AE">
      <w:pPr>
        <w:pStyle w:val="1"/>
        <w:spacing w:before="0" w:after="150"/>
        <w:rPr>
          <w:rFonts w:ascii="Times New Roman" w:eastAsia="Times New Roman" w:hAnsi="Times New Roman" w:cs="Times New Roman"/>
          <w:b/>
          <w:color w:val="6AA608"/>
          <w:kern w:val="36"/>
          <w:sz w:val="48"/>
          <w:szCs w:val="48"/>
          <w:lang w:eastAsia="ru-RU"/>
        </w:rPr>
      </w:pPr>
      <w:r w:rsidRPr="00E613D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D53AE" w:rsidRPr="00E613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53AE" w:rsidRPr="00E613D2"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  <w:lang w:eastAsia="ru-RU"/>
        </w:rPr>
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 (Образовательные программы, рабочие программы учебн</w:t>
      </w:r>
      <w:r w:rsidRPr="00E613D2"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  <w:lang w:eastAsia="ru-RU"/>
        </w:rPr>
        <w:t>ых предметов, курсов, дисциплин (Модулей</w:t>
      </w:r>
      <w:proofErr w:type="gramStart"/>
      <w:r w:rsidRPr="00E613D2"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  <w:lang w:eastAsia="ru-RU"/>
        </w:rPr>
        <w:t>),практики</w:t>
      </w:r>
      <w:proofErr w:type="gramEnd"/>
      <w:r w:rsidRPr="00E613D2"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  <w:lang w:eastAsia="ru-RU"/>
        </w:rPr>
        <w:t xml:space="preserve"> ,предусмотренных образовательной программой , а также об использовании при реализации указанных образовательных программ электронного обучения и дис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  <w:lang w:eastAsia="ru-RU"/>
        </w:rPr>
        <w:t>танционных образовательных техно</w:t>
      </w:r>
      <w:r w:rsidRPr="00E613D2"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  <w:lang w:eastAsia="ru-RU"/>
        </w:rPr>
        <w:t>логий;</w:t>
      </w:r>
    </w:p>
    <w:p w:rsidR="005D53AE" w:rsidRPr="00E613D2" w:rsidRDefault="005D53AE" w:rsidP="005D53AE">
      <w:pPr>
        <w:numPr>
          <w:ilvl w:val="0"/>
          <w:numId w:val="1"/>
        </w:numPr>
        <w:shd w:val="clear" w:color="auto" w:fill="F5F5F5"/>
        <w:tabs>
          <w:tab w:val="num" w:pos="720"/>
        </w:tabs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8C8C8C"/>
          <w:sz w:val="21"/>
          <w:szCs w:val="21"/>
          <w:lang w:eastAsia="ru-RU"/>
        </w:rPr>
      </w:pPr>
      <w:r w:rsidRPr="00E613D2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</w:t>
      </w:r>
    </w:p>
    <w:p w:rsidR="005D53AE" w:rsidRPr="00E613D2" w:rsidRDefault="005D53AE" w:rsidP="005D53AE">
      <w:p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5D53AE" w:rsidRPr="00E613D2" w:rsidRDefault="005D53AE" w:rsidP="005D53AE">
      <w:p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5D53AE" w:rsidRPr="00E613D2" w:rsidRDefault="005D53AE" w:rsidP="005D53AE">
      <w:p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5D53AE" w:rsidRPr="00E613D2" w:rsidRDefault="005D53AE" w:rsidP="005D53AE">
      <w:p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5D53AE" w:rsidRPr="00E613D2" w:rsidRDefault="005D53AE" w:rsidP="005D53AE">
      <w:p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5D53AE" w:rsidRPr="005D53AE" w:rsidRDefault="005D53AE" w:rsidP="005D53AE">
      <w:p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8C8C8C"/>
          <w:sz w:val="21"/>
          <w:szCs w:val="21"/>
          <w:lang w:eastAsia="ru-RU"/>
        </w:rPr>
      </w:pPr>
    </w:p>
    <w:p w:rsidR="005D53AE" w:rsidRPr="005D53AE" w:rsidRDefault="005D53AE" w:rsidP="005D53AE">
      <w:pPr>
        <w:spacing w:after="150" w:line="240" w:lineRule="auto"/>
        <w:jc w:val="center"/>
        <w:outlineLvl w:val="0"/>
        <w:rPr>
          <w:rFonts w:ascii="Helvetica" w:eastAsia="Times New Roman" w:hAnsi="Helvetica" w:cs="Times New Roman"/>
          <w:color w:val="6AA608"/>
          <w:kern w:val="36"/>
          <w:sz w:val="54"/>
          <w:szCs w:val="54"/>
          <w:lang w:eastAsia="ru-RU"/>
        </w:rPr>
      </w:pPr>
      <w:r w:rsidRPr="00E613D2">
        <w:rPr>
          <w:rFonts w:ascii="Helvetica" w:eastAsia="Times New Roman" w:hAnsi="Helvetica" w:cs="Times New Roman"/>
          <w:b/>
          <w:bCs/>
          <w:color w:val="FF0000"/>
          <w:kern w:val="36"/>
          <w:sz w:val="54"/>
          <w:szCs w:val="54"/>
          <w:lang w:eastAsia="ru-RU"/>
        </w:rPr>
        <w:t xml:space="preserve">Педагогический коллектив нашего детского сада осуществляет </w:t>
      </w:r>
      <w:proofErr w:type="gramStart"/>
      <w:r w:rsidRPr="00E613D2">
        <w:rPr>
          <w:rFonts w:ascii="Helvetica" w:eastAsia="Times New Roman" w:hAnsi="Helvetica" w:cs="Times New Roman"/>
          <w:b/>
          <w:bCs/>
          <w:color w:val="FF0000"/>
          <w:kern w:val="36"/>
          <w:sz w:val="54"/>
          <w:szCs w:val="54"/>
          <w:lang w:eastAsia="ru-RU"/>
        </w:rPr>
        <w:t>деятельность  по</w:t>
      </w:r>
      <w:proofErr w:type="gramEnd"/>
      <w:r w:rsidRPr="00E613D2">
        <w:rPr>
          <w:rFonts w:ascii="Helvetica" w:eastAsia="Times New Roman" w:hAnsi="Helvetica" w:cs="Times New Roman"/>
          <w:b/>
          <w:bCs/>
          <w:color w:val="FF0000"/>
          <w:kern w:val="36"/>
          <w:sz w:val="54"/>
          <w:szCs w:val="54"/>
          <w:lang w:eastAsia="ru-RU"/>
        </w:rPr>
        <w:t xml:space="preserve"> основной общеобразовательной  программе</w:t>
      </w:r>
      <w:r w:rsidRPr="005D53AE">
        <w:rPr>
          <w:rFonts w:ascii="Helvetica" w:eastAsia="Times New Roman" w:hAnsi="Helvetica" w:cs="Times New Roman"/>
          <w:b/>
          <w:bCs/>
          <w:color w:val="339966"/>
          <w:kern w:val="36"/>
          <w:sz w:val="54"/>
          <w:szCs w:val="54"/>
          <w:lang w:eastAsia="ru-RU"/>
        </w:rPr>
        <w:t>.</w:t>
      </w:r>
    </w:p>
    <w:p w:rsidR="005D53AE" w:rsidRPr="005D53AE" w:rsidRDefault="005D53AE" w:rsidP="005D53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3AE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</w:t>
      </w:r>
    </w:p>
    <w:p w:rsidR="005D53AE" w:rsidRPr="005D53AE" w:rsidRDefault="005D53AE" w:rsidP="005D53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3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Работа всего коллектива осуществляется </w:t>
      </w:r>
      <w:proofErr w:type="gramStart"/>
      <w:r w:rsidRPr="00E613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  основной</w:t>
      </w:r>
      <w:proofErr w:type="gramEnd"/>
      <w:r w:rsidRPr="00E613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образовательной программе МБДОУ</w:t>
      </w:r>
      <w:r w:rsidR="00E613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сад №8 «Родничок»</w:t>
      </w:r>
      <w:r w:rsidRPr="00E613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D53AE" w:rsidRPr="005D53AE" w:rsidRDefault="005D53AE" w:rsidP="005D53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D53AE" w:rsidRPr="005D53AE" w:rsidRDefault="005D53AE" w:rsidP="005D53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3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 Программы: </w:t>
      </w:r>
      <w:r w:rsidRPr="005D5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благоприятных условий для полноценного проживания ребенком дошкольного детства, </w:t>
      </w:r>
      <w:proofErr w:type="spellStart"/>
      <w:r w:rsidRPr="005D5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формировнаие</w:t>
      </w:r>
      <w:proofErr w:type="spellEnd"/>
      <w:r w:rsidRPr="005D5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 базовой культуры личности, всестороннее развитие психических и физических качеств в соответствии с возрастными и индивидуальными особенностями, подготовка к </w:t>
      </w:r>
      <w:proofErr w:type="gramStart"/>
      <w:r w:rsidRPr="005D5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  в</w:t>
      </w:r>
      <w:proofErr w:type="gramEnd"/>
      <w:r w:rsidRPr="005D5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современном обществе, к обучению в школе, обеспечение безопасности жизнедеятельности дошкольника </w:t>
      </w:r>
    </w:p>
    <w:p w:rsidR="005D53AE" w:rsidRPr="005D53AE" w:rsidRDefault="005D53AE" w:rsidP="005D53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D53AE" w:rsidRPr="005D53AE" w:rsidRDefault="005D53AE" w:rsidP="005D53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3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Эти цели реализуются </w:t>
      </w:r>
      <w:r w:rsidRPr="005D5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5D53AE" w:rsidRPr="005D53AE" w:rsidRDefault="005D53AE" w:rsidP="005D53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D53AE" w:rsidRPr="005D53AE" w:rsidRDefault="005D53AE" w:rsidP="005D53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3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достижения целей Программы первостепенное значение имеют:</w:t>
      </w:r>
    </w:p>
    <w:p w:rsidR="005D53AE" w:rsidRPr="005D53AE" w:rsidRDefault="005D53AE" w:rsidP="005D53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забота о здоровье, эмоциональном благополучии и своевременном </w:t>
      </w:r>
      <w:proofErr w:type="spellStart"/>
      <w:r w:rsidRPr="005D5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всестроннем</w:t>
      </w:r>
      <w:proofErr w:type="spellEnd"/>
      <w:r w:rsidRPr="005D5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5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развитиии</w:t>
      </w:r>
      <w:proofErr w:type="spellEnd"/>
      <w:r w:rsidRPr="005D5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каждого ребенка;</w:t>
      </w:r>
    </w:p>
    <w:p w:rsidR="005D53AE" w:rsidRPr="005D53AE" w:rsidRDefault="005D53AE" w:rsidP="005D53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5D53AE" w:rsidRPr="005D53AE" w:rsidRDefault="005D53AE" w:rsidP="005D53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максимальное использование разнообразных видов детской деятельности, их </w:t>
      </w:r>
      <w:proofErr w:type="spellStart"/>
      <w:r w:rsidRPr="005D5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интеграцияв</w:t>
      </w:r>
      <w:proofErr w:type="spellEnd"/>
      <w:r w:rsidRPr="005D5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целях повышения эффективности </w:t>
      </w:r>
      <w:proofErr w:type="spellStart"/>
      <w:r w:rsidRPr="005D5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5D5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процесса;</w:t>
      </w:r>
    </w:p>
    <w:p w:rsidR="005D53AE" w:rsidRPr="005D53AE" w:rsidRDefault="005D53AE" w:rsidP="005D53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творческая организация </w:t>
      </w:r>
      <w:proofErr w:type="spellStart"/>
      <w:r w:rsidRPr="005D5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5D5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процесса;</w:t>
      </w:r>
    </w:p>
    <w:p w:rsidR="005D53AE" w:rsidRPr="005D53AE" w:rsidRDefault="005D53AE" w:rsidP="005D53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5D53AE" w:rsidRPr="005D53AE" w:rsidRDefault="005D53AE" w:rsidP="005D53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уважительное отношение к результатам детского творчества;</w:t>
      </w:r>
    </w:p>
    <w:p w:rsidR="005D53AE" w:rsidRPr="005D53AE" w:rsidRDefault="005D53AE" w:rsidP="005D53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единство подходов к воспитанию детей в условиях дошкольного образовательного учреждения и семьи.</w:t>
      </w:r>
    </w:p>
    <w:p w:rsidR="005D53AE" w:rsidRPr="005D53AE" w:rsidRDefault="005D53AE" w:rsidP="005D53A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D53AE" w:rsidRPr="005D53AE" w:rsidRDefault="005D53AE" w:rsidP="005D53AE">
      <w:pPr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3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Pr="00E613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программно-методического обеспечения по освоению образовательных областей</w:t>
      </w:r>
    </w:p>
    <w:p w:rsidR="005D53AE" w:rsidRPr="005D53AE" w:rsidRDefault="005D53AE" w:rsidP="005D53AE">
      <w:pPr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3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pPr w:leftFromText="45" w:rightFromText="45" w:vertAnchor="text"/>
        <w:tblW w:w="136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6"/>
        <w:gridCol w:w="2235"/>
        <w:gridCol w:w="2108"/>
        <w:gridCol w:w="2014"/>
        <w:gridCol w:w="2634"/>
        <w:gridCol w:w="2718"/>
      </w:tblGrid>
      <w:tr w:rsidR="005D53AE" w:rsidRPr="005D53AE" w:rsidTr="005D53AE"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53AE" w:rsidRPr="005D53AE" w:rsidRDefault="005D53AE" w:rsidP="005D53A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Основ-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направ-ления</w:t>
            </w:r>
            <w:proofErr w:type="spellEnd"/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53AE" w:rsidRPr="005D53AE" w:rsidRDefault="005D53AE" w:rsidP="005D53A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-тельные области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53AE" w:rsidRPr="005D53AE" w:rsidRDefault="005D53AE" w:rsidP="005D53A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Образовательные 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прог-раммы</w:t>
            </w:r>
            <w:proofErr w:type="spellEnd"/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53AE" w:rsidRPr="005D53AE" w:rsidRDefault="005D53AE" w:rsidP="005D53A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Разделы образ. программы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53AE" w:rsidRPr="005D53AE" w:rsidRDefault="005D53AE" w:rsidP="005D53A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Программно-методическое обеспечение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53AE" w:rsidRPr="005D53AE" w:rsidRDefault="005D53AE" w:rsidP="005D53A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пособия</w:t>
            </w:r>
          </w:p>
        </w:tc>
      </w:tr>
      <w:tr w:rsidR="005D53AE" w:rsidRPr="005D53AE" w:rsidTr="005D53AE"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1.Здоровье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2.Физическая культура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Программа воспитания и обучения в детском саду под редакцией 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М.А.Васильевой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В.В.Ге-бовой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Т.С.Комаровой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1.Сохранение и укрепление </w:t>
            </w:r>
            <w:proofErr w:type="spellStart"/>
            <w:proofErr w:type="gram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физичес.и</w:t>
            </w:r>
            <w:proofErr w:type="spellEnd"/>
            <w:proofErr w:type="gram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психического здоровья детей.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Воспитание культурно- гигиенических 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навыковФорми-рование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началь-ных</w:t>
            </w:r>
            <w:proofErr w:type="spellEnd"/>
            <w:proofErr w:type="gram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пред-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ставлений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ЗОЖ.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2.Развитие физических качеств, накопление и обогащение двигательного опыта.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Формирован. потребности в 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двигательн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активности и физическом 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совер-шенствовании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Новикова И.М. «Формирование представлений о здоровом образе жизни у дошкольников» М., Мозаика-Синтез, 2009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Л.И. «Физкультурные занятия в детском саду. Средняя </w:t>
            </w:r>
            <w:proofErr w:type="gram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группа»  М.</w:t>
            </w:r>
            <w:proofErr w:type="gram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Мозаика-Синтез, 2010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Л.И. «Физкультурные занятия в детском саду. Старшая </w:t>
            </w:r>
            <w:proofErr w:type="gram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группа»  М.</w:t>
            </w:r>
            <w:proofErr w:type="gram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Мозаика-Синтез, 2010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Массажная доска, кегли, шнуры для ходьбы, мешочки с песком, доска для профилактики плоскостопия, мячи, корзина для метания в цель, кольцо с лентами, коврики, ленточки – султанчики, гимнастические скамейки.</w:t>
            </w:r>
          </w:p>
        </w:tc>
      </w:tr>
      <w:tr w:rsidR="005D53AE" w:rsidRPr="005D53AE" w:rsidTr="005D53AE"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Познавательно- речевое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1.Познание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2.Коммуникация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3.Чтение 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-венной литературы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53AE" w:rsidRPr="005D53AE" w:rsidRDefault="005D53AE" w:rsidP="005D53A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-//-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познавательно-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исследоват</w:t>
            </w:r>
            <w:proofErr w:type="spellEnd"/>
            <w:proofErr w:type="gram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продуктивной деятельности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ФЭМП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Формирование целостной картины мира, расширение кругозора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Развитие свободного общения со взрослыми и детьми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всех компонентов устной речи, практическое овладение нормами речи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3.Формирование интереса и потребности в чтении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1.Куцакова Л.В. </w:t>
            </w:r>
            <w:proofErr w:type="gram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Занятия</w:t>
            </w:r>
            <w:proofErr w:type="gram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конструированию из строительного материала в средней </w:t>
            </w: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группе детского сада»  М., Мозаика-Синтез, 2010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Куцакова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Л.В. </w:t>
            </w:r>
            <w:proofErr w:type="gram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Занятия</w:t>
            </w:r>
            <w:proofErr w:type="gram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конструированию из строительного материала в старшей группе детского сада»  М., Мозаика-Синтез, 2010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Куцакова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Л.В. </w:t>
            </w:r>
            <w:proofErr w:type="gram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Занятия</w:t>
            </w:r>
            <w:proofErr w:type="gram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конструированию из строительного материала в подготовительной к школе группе детского сада»  М., Мозаика-Синтез, 2010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Арапова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-Пискарева Н.А. «Формирование элементарных математических </w:t>
            </w:r>
            <w:proofErr w:type="gram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представлений»  М.</w:t>
            </w:r>
            <w:proofErr w:type="gram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Мозаика-Синтез, 2006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И.А., 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Позина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В.А. «Занятия по формированию элементарных математических представлений во второй младшей группе детского сада. Планы </w:t>
            </w:r>
            <w:proofErr w:type="gram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занятий»  М.</w:t>
            </w:r>
            <w:proofErr w:type="gram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Мозаика-Синтез, 2006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И.А., 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Позина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В.А. «Занятия по формированию элементарных математических представлений в средней группе детского сада. Планы </w:t>
            </w:r>
            <w:proofErr w:type="gram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занятий»  М.</w:t>
            </w:r>
            <w:proofErr w:type="gram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Мозаика-Синтез, 2007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Помораева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И.А., 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Позина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В.А. «Занятия по формированию элементарных математических представлений в старшей группе детского сада. Планы </w:t>
            </w:r>
            <w:proofErr w:type="gram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занятий»  М.</w:t>
            </w:r>
            <w:proofErr w:type="gram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Мозаика-Синтез, 2010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Соломенникова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Т.Ф. «Экологическое воспитание в детском </w:t>
            </w:r>
            <w:proofErr w:type="gram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саду»  М.</w:t>
            </w:r>
            <w:proofErr w:type="gram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Мозаика-Синтез, 2008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Соломенникова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Т.Ф. «Занятия по формированию элементарных экологических представлений в первой младшей группе детского </w:t>
            </w: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сада» М., Мозаика-Синтез, 2007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Соломенникова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Т.Ф. «Занятия по формированию экологических представлений во второй младшей группе детского сада» М., Мозаика-Синтез, 2007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Соломенникова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Т.Ф. «Занятия по формированию элементарных экологических представлений в средней группе детского сада» М., Мозаика-Синтез, 2010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Гербова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 «Занятия по развитию речи в первой младшей </w:t>
            </w: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группе детского сада»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М., Мозаика-Синтез, 2007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Гербова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 «Занятия по развитию речи в первой младшей группе детского сада»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М., Мозаика-Синтез, 2008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Максаков А.И. «Воспитание звуковой культуры речи дошкольников» М., Мозаика-Синтез, 2005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Гербова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 «Приобщение детей к художественной литературе» М., Мозаика-Синтез, 2005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Строители «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пирамидки, д/игры «Чей домик?», «Кто где живет?», «Что из чего сделано», </w:t>
            </w: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крупный напольный строитель, мозаики.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Д/игры «Свойства», «Цвет», «Большой-маленький», «Помоги Мишке и Кукле», рамки-вкладыши с геометрическими фигурами, разрезные картинки, лото.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Д/игры «Домашние животные», «Кто где живет?», «Кто это? Что это?», «Летает – плавает»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для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экспериментирования с водой и песком, наборы предметных картинок, лото, карты с изображением планет, земли.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Игрушки – забавы, звучащие игрушки, разрезные картинки, </w:t>
            </w: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лото, наборы предметных картинок.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«Книга для чтения в детском саду и дома. Хрестоматия. 2-4 года» сост. 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В.В.Гербова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Н.П.Ильчук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др. М., «Оникс», 2008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D53AE" w:rsidRPr="005D53AE" w:rsidTr="005D53AE"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Социально-личностное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1.Социализация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2.Труд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53AE" w:rsidRPr="005D53AE" w:rsidRDefault="005D53AE" w:rsidP="005D53A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-//-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игровой деятельности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Приобщение </w:t>
            </w:r>
            <w:proofErr w:type="gram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элемент</w:t>
            </w:r>
            <w:proofErr w:type="gram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Общепринятым нормам и </w:t>
            </w:r>
            <w:proofErr w:type="spellStart"/>
            <w:proofErr w:type="gram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-лам</w:t>
            </w:r>
            <w:proofErr w:type="gram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-отношения со сверстниками и взрослыми.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Фомирование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гендерной, семейной, 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гржданской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принадлежнос-ти</w:t>
            </w:r>
            <w:proofErr w:type="spellEnd"/>
            <w:proofErr w:type="gram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патрио-тических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чувств, чувства 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принад-лежности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мировому сообществу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2.Развитие трудовой деятельности.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ценностного отношения к собственному труду, труду других людей и его результатам.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первичных представлений о труде взрослых, его роли в обществе и жизни каждого человека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1.Губанова Н.Ф. «Развитие игровой деятельности. Система работы в первой младшей группе детского </w:t>
            </w:r>
            <w:proofErr w:type="gram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сада»  М.</w:t>
            </w:r>
            <w:proofErr w:type="gram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Мозаика-Синтез, 2010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Губанова Н.Ф. «Развитие игровой деятельности. Система работы во второй младшей группе детского сада»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М., Мозаика-Синтез, 2010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Комарова Т.С., 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Куцакова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Л.В., Павлова Л.Ю. «Трудовое воспитание в детском саду»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М., Мозаика-Синтез, 2006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Куклы разных размеров, наборы чайной и кухонной посуды, </w:t>
            </w:r>
            <w:proofErr w:type="gram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машины  разных</w:t>
            </w:r>
            <w:proofErr w:type="gram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размеров, детская мебель, одежда для 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ряжения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макет улицы по правилам дорожного движения, железная дорога, игрушечный гараж, домик-палатка, коляски, телефоны.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для труда, лейки, палочки для рыхления, распылители, фартуки, лопатки, грабли.</w:t>
            </w:r>
          </w:p>
        </w:tc>
      </w:tr>
      <w:tr w:rsidR="005D53AE" w:rsidRPr="005D53AE" w:rsidTr="005D53AE"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Худо-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жественно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эстети-ческое</w:t>
            </w:r>
            <w:proofErr w:type="spellEnd"/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1.Художественное творчество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2.Музыка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53AE" w:rsidRPr="005D53AE" w:rsidRDefault="005D53AE" w:rsidP="005D53A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-//-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продуктивной деятельности.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детского творчества.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Приобщение к </w:t>
            </w:r>
            <w:proofErr w:type="gram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изобразитель-ному</w:t>
            </w:r>
            <w:proofErr w:type="gram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искусству.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музыкально-художественной деятельности, приобщение к музыкальному искусству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Комарова Т.С. «Занятия по изобразительной деятельности во второй младшей группе детского сада. Конспекты </w:t>
            </w:r>
            <w:proofErr w:type="gram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занятий»  М.</w:t>
            </w:r>
            <w:proofErr w:type="gram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Мозаика-Синтез, 2007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Комарова Т.С. «Занятия по изобразительной деятельности в средней группе детского сада. Конспекты </w:t>
            </w:r>
            <w:proofErr w:type="gram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занятий»  М.</w:t>
            </w:r>
            <w:proofErr w:type="gram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Мозаика-Синтез, 2007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Комарова Т.С. «Занятия по изобразительной деятельности в старшей группе детского сада. Конспекты </w:t>
            </w:r>
            <w:proofErr w:type="gram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занятий»  М.</w:t>
            </w:r>
            <w:proofErr w:type="gram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Мозаика-Синтез, 2008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Комарова Т.С. «Изобразительная деятельность в детском </w:t>
            </w:r>
            <w:proofErr w:type="gram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саду»  М.</w:t>
            </w:r>
            <w:proofErr w:type="gram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Мозаика-Синтез, 2006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Зацепина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М.Б. «Музыкальное воспи</w:t>
            </w:r>
            <w:bookmarkStart w:id="0" w:name="_GoBack"/>
            <w:bookmarkEnd w:id="0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тание в детском саду» М., Мозаика-Синтез, 2008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Зацепина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М.Б., Антонова Т.В. «Праздники и развлечения в детском саду» М., Мозаика-Синтез, 2006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Картинки с изображениями дымковских игрушек, д/игры «Сочетание цветов», «Определи фигуры», «Народные промыслы», «Теплые и холодные тона», </w:t>
            </w: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лото «Определи жанр», доски для рисования, карандаши, гуашь, кисти, доски для лепки.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D53AE" w:rsidRPr="005D53AE" w:rsidRDefault="005D53AE" w:rsidP="005D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Театры (кукольный, на 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фланелеграфе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пальчиковый, настольный, теневой), бубны, погремушки, дудочки, барабаны, металлофоны, колокольчики, 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неозвученные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инструменты, лесенки и игрушки – самоделки, микрофоны, </w:t>
            </w:r>
            <w:proofErr w:type="spellStart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фланелеграф</w:t>
            </w:r>
            <w:proofErr w:type="spellEnd"/>
            <w:r w:rsidRPr="005D5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музыкальный кубик, д/игра «Громко – тихо»</w:t>
            </w:r>
          </w:p>
        </w:tc>
      </w:tr>
    </w:tbl>
    <w:p w:rsidR="00CC05F6" w:rsidRPr="005D53AE" w:rsidRDefault="00CC05F6" w:rsidP="005D53AE">
      <w:pPr>
        <w:rPr>
          <w:rFonts w:ascii="Times New Roman" w:hAnsi="Times New Roman" w:cs="Times New Roman"/>
          <w:sz w:val="28"/>
          <w:szCs w:val="28"/>
        </w:rPr>
      </w:pPr>
    </w:p>
    <w:sectPr w:rsidR="00CC05F6" w:rsidRPr="005D53AE" w:rsidSect="005D53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172E1A"/>
    <w:multiLevelType w:val="multilevel"/>
    <w:tmpl w:val="CD4A331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B152FB"/>
    <w:multiLevelType w:val="multilevel"/>
    <w:tmpl w:val="6FDE3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AE"/>
    <w:rsid w:val="005D53AE"/>
    <w:rsid w:val="00CC05F6"/>
    <w:rsid w:val="00CE30CD"/>
    <w:rsid w:val="00E6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0D5D1"/>
  <w15:chartTrackingRefBased/>
  <w15:docId w15:val="{25F3A37B-4C32-4978-B509-89B33725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53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53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E61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13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3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10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8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8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4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8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7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1</cp:revision>
  <cp:lastPrinted>2019-10-14T08:24:00Z</cp:lastPrinted>
  <dcterms:created xsi:type="dcterms:W3CDTF">2019-10-14T07:38:00Z</dcterms:created>
  <dcterms:modified xsi:type="dcterms:W3CDTF">2019-10-14T08:25:00Z</dcterms:modified>
</cp:coreProperties>
</file>